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27" w:rsidRDefault="002E78EE" w:rsidP="00293727">
      <w:pPr>
        <w:pStyle w:val="31"/>
        <w:tabs>
          <w:tab w:val="left" w:pos="729"/>
        </w:tabs>
        <w:spacing w:before="22" w:line="276" w:lineRule="auto"/>
        <w:rPr>
          <w:rStyle w:val="37"/>
        </w:rPr>
      </w:pPr>
      <w:r>
        <w:rPr>
          <w:rFonts w:eastAsia="Times New Roman"/>
          <w:b/>
          <w:noProof/>
          <w:color w:val="000000"/>
        </w:rPr>
        <w:drawing>
          <wp:inline distT="0" distB="0" distL="0" distR="0">
            <wp:extent cx="6477000" cy="8905875"/>
            <wp:effectExtent l="19050" t="0" r="0" b="0"/>
            <wp:docPr id="1" name="Рисунок 1" descr="D:\музыка\НЕЛЯ\паспорт\Маилян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узыка\НЕЛЯ\паспорт\Маилян 2 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251" cy="8906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727" w:rsidRDefault="00293727" w:rsidP="00293727">
      <w:pPr>
        <w:pStyle w:val="31"/>
        <w:tabs>
          <w:tab w:val="left" w:pos="729"/>
        </w:tabs>
        <w:spacing w:before="22" w:line="276" w:lineRule="auto"/>
      </w:pPr>
    </w:p>
    <w:p w:rsidR="002E78EE" w:rsidRDefault="002E78EE" w:rsidP="00293727">
      <w:pPr>
        <w:pStyle w:val="31"/>
        <w:tabs>
          <w:tab w:val="left" w:pos="729"/>
        </w:tabs>
        <w:spacing w:before="22" w:line="276" w:lineRule="auto"/>
      </w:pPr>
    </w:p>
    <w:p w:rsidR="002E78EE" w:rsidRDefault="002E78EE" w:rsidP="00293727">
      <w:pPr>
        <w:pStyle w:val="31"/>
        <w:tabs>
          <w:tab w:val="left" w:pos="729"/>
        </w:tabs>
        <w:spacing w:before="22" w:line="276" w:lineRule="auto"/>
      </w:pPr>
    </w:p>
    <w:p w:rsidR="002E78EE" w:rsidRDefault="002E78EE" w:rsidP="00293727">
      <w:pPr>
        <w:pStyle w:val="31"/>
        <w:tabs>
          <w:tab w:val="left" w:pos="729"/>
        </w:tabs>
        <w:spacing w:before="22" w:line="276" w:lineRule="auto"/>
      </w:pPr>
    </w:p>
    <w:p w:rsidR="002E78EE" w:rsidRDefault="002E78EE" w:rsidP="00293727">
      <w:pPr>
        <w:pStyle w:val="31"/>
        <w:tabs>
          <w:tab w:val="left" w:pos="729"/>
        </w:tabs>
        <w:spacing w:before="22" w:line="276" w:lineRule="auto"/>
      </w:pPr>
    </w:p>
    <w:p w:rsidR="00293727" w:rsidRDefault="007D6F45" w:rsidP="007D6F45">
      <w:pPr>
        <w:pStyle w:val="31"/>
        <w:numPr>
          <w:ilvl w:val="0"/>
          <w:numId w:val="3"/>
        </w:numPr>
        <w:tabs>
          <w:tab w:val="left" w:pos="726"/>
        </w:tabs>
        <w:spacing w:before="60" w:line="240" w:lineRule="auto"/>
        <w:ind w:left="880"/>
        <w:rPr>
          <w:rStyle w:val="37"/>
        </w:rPr>
      </w:pPr>
      <w:r>
        <w:rPr>
          <w:rStyle w:val="37"/>
        </w:rPr>
        <w:t xml:space="preserve">расходы на нужды Учреждения - </w:t>
      </w:r>
      <w:r w:rsidR="00C828A8">
        <w:rPr>
          <w:rStyle w:val="37"/>
        </w:rPr>
        <w:t>25</w:t>
      </w:r>
      <w:r>
        <w:rPr>
          <w:rStyle w:val="37"/>
        </w:rPr>
        <w:t>% от дохода, из них:</w:t>
      </w:r>
    </w:p>
    <w:p w:rsidR="00F15161" w:rsidRDefault="007D6F45" w:rsidP="007D6F45">
      <w:pPr>
        <w:pStyle w:val="31"/>
        <w:numPr>
          <w:ilvl w:val="0"/>
          <w:numId w:val="3"/>
        </w:numPr>
        <w:tabs>
          <w:tab w:val="left" w:pos="726"/>
        </w:tabs>
        <w:spacing w:before="60" w:line="240" w:lineRule="auto"/>
        <w:ind w:left="880"/>
      </w:pPr>
      <w:r>
        <w:rPr>
          <w:rStyle w:val="37"/>
        </w:rPr>
        <w:t>расходы на содержание зданий и сооруженийприобретение учебно-наглядных пособий;</w:t>
      </w:r>
    </w:p>
    <w:p w:rsidR="00F15161" w:rsidRDefault="007D6F45" w:rsidP="007D6F45">
      <w:pPr>
        <w:pStyle w:val="31"/>
        <w:numPr>
          <w:ilvl w:val="0"/>
          <w:numId w:val="3"/>
        </w:numPr>
        <w:tabs>
          <w:tab w:val="left" w:pos="1244"/>
        </w:tabs>
        <w:spacing w:before="63" w:line="240" w:lineRule="auto"/>
        <w:ind w:left="880"/>
      </w:pPr>
      <w:r>
        <w:rPr>
          <w:rStyle w:val="37"/>
        </w:rPr>
        <w:t>приобретение канцелярских товаров и расходных материалов;</w:t>
      </w:r>
    </w:p>
    <w:p w:rsidR="00F15161" w:rsidRDefault="007D6F45">
      <w:pPr>
        <w:pStyle w:val="31"/>
        <w:numPr>
          <w:ilvl w:val="0"/>
          <w:numId w:val="3"/>
        </w:numPr>
        <w:tabs>
          <w:tab w:val="left" w:pos="1244"/>
        </w:tabs>
        <w:spacing w:line="281" w:lineRule="exact"/>
        <w:ind w:left="880"/>
      </w:pPr>
      <w:r>
        <w:rPr>
          <w:rStyle w:val="37"/>
        </w:rPr>
        <w:t>оплата по договорам возмездного оказания услуг;</w:t>
      </w:r>
    </w:p>
    <w:p w:rsidR="00F15161" w:rsidRDefault="007D6F45">
      <w:pPr>
        <w:pStyle w:val="31"/>
        <w:numPr>
          <w:ilvl w:val="0"/>
          <w:numId w:val="3"/>
        </w:numPr>
        <w:tabs>
          <w:tab w:val="left" w:pos="1244"/>
        </w:tabs>
        <w:spacing w:line="281" w:lineRule="exact"/>
        <w:ind w:left="880"/>
      </w:pPr>
      <w:r>
        <w:rPr>
          <w:rStyle w:val="37"/>
        </w:rPr>
        <w:t>оплата курсов повышения квалификации;</w:t>
      </w:r>
    </w:p>
    <w:p w:rsidR="00F15161" w:rsidRDefault="007D6F45">
      <w:pPr>
        <w:pStyle w:val="61"/>
        <w:numPr>
          <w:ilvl w:val="0"/>
          <w:numId w:val="3"/>
        </w:numPr>
        <w:tabs>
          <w:tab w:val="left" w:pos="1196"/>
        </w:tabs>
        <w:spacing w:before="38"/>
        <w:ind w:left="1280"/>
      </w:pPr>
      <w:r>
        <w:rPr>
          <w:rStyle w:val="62"/>
        </w:rPr>
        <w:t>материальное стимулирование (надбавка, премия) ответственным лицам за организацию платных дополнительных образовательных услуг;</w:t>
      </w:r>
    </w:p>
    <w:p w:rsidR="00F15161" w:rsidRDefault="007D6F45">
      <w:pPr>
        <w:pStyle w:val="61"/>
        <w:numPr>
          <w:ilvl w:val="0"/>
          <w:numId w:val="3"/>
        </w:numPr>
        <w:tabs>
          <w:tab w:val="left" w:pos="1200"/>
        </w:tabs>
        <w:spacing w:line="292" w:lineRule="exact"/>
        <w:ind w:left="1280"/>
      </w:pPr>
      <w:r>
        <w:rPr>
          <w:rStyle w:val="62"/>
        </w:rPr>
        <w:t>текущий и капитальный ремонт;</w:t>
      </w:r>
    </w:p>
    <w:p w:rsidR="00F15161" w:rsidRDefault="007D6F45">
      <w:pPr>
        <w:pStyle w:val="61"/>
        <w:numPr>
          <w:ilvl w:val="0"/>
          <w:numId w:val="3"/>
        </w:numPr>
        <w:tabs>
          <w:tab w:val="left" w:pos="1200"/>
          <w:tab w:val="left" w:pos="6924"/>
        </w:tabs>
        <w:spacing w:line="292" w:lineRule="exact"/>
        <w:ind w:left="1280"/>
      </w:pPr>
      <w:r>
        <w:rPr>
          <w:rStyle w:val="62"/>
        </w:rPr>
        <w:t>приобретения оборудования;</w:t>
      </w:r>
    </w:p>
    <w:p w:rsidR="00F15161" w:rsidRDefault="007D6F45">
      <w:pPr>
        <w:pStyle w:val="61"/>
        <w:numPr>
          <w:ilvl w:val="0"/>
          <w:numId w:val="3"/>
        </w:numPr>
        <w:tabs>
          <w:tab w:val="left" w:pos="1200"/>
        </w:tabs>
        <w:spacing w:line="292" w:lineRule="exact"/>
        <w:ind w:left="1280"/>
      </w:pPr>
      <w:r>
        <w:rPr>
          <w:rStyle w:val="62"/>
        </w:rPr>
        <w:t>прочие расходы</w:t>
      </w:r>
    </w:p>
    <w:p w:rsidR="00F15161" w:rsidRDefault="007D6F45" w:rsidP="007D6F45">
      <w:pPr>
        <w:pStyle w:val="a4"/>
        <w:spacing w:before="32" w:after="0" w:line="276" w:lineRule="auto"/>
        <w:rPr>
          <w:rFonts w:ascii="Arial Unicode MS" w:hAnsi="Arial Unicode MS" w:cs="Arial Unicode MS"/>
        </w:rPr>
      </w:pPr>
      <w:r>
        <w:t>3.3. Оплата услуг производится родителями путём перечисления денежных средств на расчётный счёт Учреждения через банковскую систему.</w:t>
      </w:r>
    </w:p>
    <w:p w:rsidR="00F15161" w:rsidRDefault="007D6F45" w:rsidP="007D6F45">
      <w:pPr>
        <w:pStyle w:val="11"/>
        <w:spacing w:before="323" w:after="0" w:line="276" w:lineRule="auto"/>
        <w:rPr>
          <w:rFonts w:ascii="Arial Unicode MS" w:hAnsi="Arial Unicode MS" w:cs="Arial Unicode MS"/>
        </w:rPr>
      </w:pPr>
      <w:bookmarkStart w:id="0" w:name="bookmark0"/>
      <w:r>
        <w:rPr>
          <w:rStyle w:val="12"/>
          <w:b/>
          <w:bCs/>
        </w:rPr>
        <w:t xml:space="preserve">4. </w:t>
      </w:r>
      <w:proofErr w:type="gramStart"/>
      <w:r>
        <w:rPr>
          <w:rStyle w:val="12"/>
          <w:b/>
          <w:bCs/>
        </w:rPr>
        <w:t>Контроль за</w:t>
      </w:r>
      <w:proofErr w:type="gramEnd"/>
      <w:r>
        <w:rPr>
          <w:rStyle w:val="12"/>
          <w:b/>
          <w:bCs/>
        </w:rPr>
        <w:t xml:space="preserve"> расходованием внебюджетных средств.</w:t>
      </w:r>
      <w:bookmarkEnd w:id="0"/>
    </w:p>
    <w:p w:rsidR="00F15161" w:rsidRDefault="007D6F45" w:rsidP="007D6F45">
      <w:pPr>
        <w:pStyle w:val="a4"/>
        <w:spacing w:before="44" w:after="0" w:line="276" w:lineRule="auto"/>
        <w:rPr>
          <w:rFonts w:ascii="Arial Unicode MS" w:hAnsi="Arial Unicode MS" w:cs="Arial Unicode MS"/>
        </w:rPr>
      </w:pPr>
      <w:r>
        <w:t>4.1. Учредитель в соответствии с Положением о расходовании внебюджетных средств, полученных от предоставления платных дополнительных образовательных услуг в Муниципальном бюджетном дошкольном образовательном учреждении «Детский сад №</w:t>
      </w:r>
      <w:r w:rsidR="00C828A8">
        <w:t>19</w:t>
      </w:r>
      <w:r>
        <w:t xml:space="preserve"> г</w:t>
      </w:r>
      <w:proofErr w:type="gramStart"/>
      <w:r>
        <w:t>.Л</w:t>
      </w:r>
      <w:proofErr w:type="gramEnd"/>
      <w:r>
        <w:t>ениногорска» муниципального образования «Лениногорский муниципальный район» Республики Татарстан призван контролировать поступление и расходование внебюджетных средств.</w:t>
      </w:r>
    </w:p>
    <w:p w:rsidR="00F15161" w:rsidRDefault="007D6F45" w:rsidP="007D6F45">
      <w:pPr>
        <w:pStyle w:val="31"/>
        <w:numPr>
          <w:ilvl w:val="0"/>
          <w:numId w:val="4"/>
        </w:numPr>
        <w:tabs>
          <w:tab w:val="left" w:pos="414"/>
        </w:tabs>
        <w:spacing w:line="276" w:lineRule="auto"/>
      </w:pPr>
      <w:r>
        <w:rPr>
          <w:rStyle w:val="32"/>
        </w:rPr>
        <w:t>Учредитель обязан:</w:t>
      </w:r>
    </w:p>
    <w:p w:rsidR="00F15161" w:rsidRDefault="007D6F45" w:rsidP="007D6F45">
      <w:pPr>
        <w:pStyle w:val="71"/>
        <w:numPr>
          <w:ilvl w:val="0"/>
          <w:numId w:val="2"/>
        </w:numPr>
        <w:tabs>
          <w:tab w:val="left" w:pos="713"/>
        </w:tabs>
        <w:spacing w:before="20" w:line="276" w:lineRule="auto"/>
        <w:ind w:left="820"/>
      </w:pPr>
      <w:r>
        <w:rPr>
          <w:rStyle w:val="72"/>
        </w:rPr>
        <w:t>анализировать первичную документацию по учету и поступлению внебюджетных средств;</w:t>
      </w:r>
    </w:p>
    <w:p w:rsidR="00F15161" w:rsidRDefault="007D6F45" w:rsidP="007D6F45">
      <w:pPr>
        <w:pStyle w:val="71"/>
        <w:numPr>
          <w:ilvl w:val="0"/>
          <w:numId w:val="2"/>
        </w:numPr>
        <w:tabs>
          <w:tab w:val="left" w:pos="713"/>
        </w:tabs>
        <w:spacing w:line="276" w:lineRule="auto"/>
        <w:ind w:left="820"/>
      </w:pPr>
      <w:r>
        <w:rPr>
          <w:rStyle w:val="72"/>
        </w:rPr>
        <w:t>контролировать соответствие использования внебюджетных средств «Положению о расходовании внебюджетных средств», полученных от предоставления платных дополнительных образовательных услуг.</w:t>
      </w:r>
    </w:p>
    <w:p w:rsidR="00F15161" w:rsidRDefault="007D6F45" w:rsidP="007D6F45">
      <w:pPr>
        <w:pStyle w:val="a4"/>
        <w:numPr>
          <w:ilvl w:val="0"/>
          <w:numId w:val="4"/>
        </w:numPr>
        <w:tabs>
          <w:tab w:val="left" w:pos="616"/>
        </w:tabs>
        <w:spacing w:before="9" w:after="0" w:line="276" w:lineRule="auto"/>
      </w:pPr>
      <w:proofErr w:type="gramStart"/>
      <w:r>
        <w:t>Заведующий Учреждения</w:t>
      </w:r>
      <w:proofErr w:type="gramEnd"/>
      <w:r>
        <w:t xml:space="preserve"> обязан представить необходимую документацию Учредителю для проведения ревизии.</w:t>
      </w:r>
    </w:p>
    <w:sectPr w:rsidR="00F15161" w:rsidSect="007D6F45">
      <w:type w:val="continuous"/>
      <w:pgSz w:w="11905" w:h="16837"/>
      <w:pgMar w:top="1157" w:right="759" w:bottom="709" w:left="1742" w:header="1154" w:footer="260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17FEBF36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%2."/>
      <w:lvlJc w:val="left"/>
      <w:rPr>
        <w:sz w:val="24"/>
        <w:szCs w:val="24"/>
      </w:rPr>
    </w:lvl>
    <w:lvl w:ilvl="2">
      <w:start w:val="1"/>
      <w:numFmt w:val="decimal"/>
      <w:lvlText w:val="%1.%2."/>
      <w:lvlJc w:val="left"/>
      <w:rPr>
        <w:sz w:val="24"/>
        <w:szCs w:val="24"/>
      </w:rPr>
    </w:lvl>
    <w:lvl w:ilvl="3">
      <w:start w:val="1"/>
      <w:numFmt w:val="decimal"/>
      <w:lvlText w:val="%1.%2."/>
      <w:lvlJc w:val="left"/>
      <w:rPr>
        <w:sz w:val="24"/>
        <w:szCs w:val="24"/>
      </w:rPr>
    </w:lvl>
    <w:lvl w:ilvl="4">
      <w:start w:val="1"/>
      <w:numFmt w:val="decimal"/>
      <w:lvlText w:val="%1.%2."/>
      <w:lvlJc w:val="left"/>
      <w:rPr>
        <w:sz w:val="24"/>
        <w:szCs w:val="24"/>
      </w:rPr>
    </w:lvl>
    <w:lvl w:ilvl="5">
      <w:start w:val="1"/>
      <w:numFmt w:val="decimal"/>
      <w:lvlText w:val="%1.%2."/>
      <w:lvlJc w:val="left"/>
      <w:rPr>
        <w:sz w:val="24"/>
        <w:szCs w:val="24"/>
      </w:rPr>
    </w:lvl>
    <w:lvl w:ilvl="6">
      <w:start w:val="1"/>
      <w:numFmt w:val="decimal"/>
      <w:lvlText w:val="%1.%2."/>
      <w:lvlJc w:val="left"/>
      <w:rPr>
        <w:sz w:val="24"/>
        <w:szCs w:val="24"/>
      </w:rPr>
    </w:lvl>
    <w:lvl w:ilvl="7">
      <w:start w:val="1"/>
      <w:numFmt w:val="decimal"/>
      <w:lvlText w:val="%1.%2."/>
      <w:lvlJc w:val="left"/>
      <w:rPr>
        <w:sz w:val="24"/>
        <w:szCs w:val="24"/>
      </w:rPr>
    </w:lvl>
    <w:lvl w:ilvl="8">
      <w:start w:val="1"/>
      <w:numFmt w:val="decimal"/>
      <w:lvlText w:val="%1.%2.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-"/>
      <w:lvlJc w:val="left"/>
      <w:rPr>
        <w:sz w:val="24"/>
        <w:szCs w:val="24"/>
      </w:rPr>
    </w:lvl>
    <w:lvl w:ilvl="1" w:tplc="000F4254">
      <w:start w:val="1"/>
      <w:numFmt w:val="bullet"/>
      <w:lvlText w:val="-"/>
      <w:lvlJc w:val="left"/>
      <w:rPr>
        <w:sz w:val="24"/>
        <w:szCs w:val="24"/>
      </w:rPr>
    </w:lvl>
    <w:lvl w:ilvl="2" w:tplc="000F4255">
      <w:start w:val="1"/>
      <w:numFmt w:val="bullet"/>
      <w:lvlText w:val="-"/>
      <w:lvlJc w:val="left"/>
      <w:rPr>
        <w:sz w:val="24"/>
        <w:szCs w:val="24"/>
      </w:rPr>
    </w:lvl>
    <w:lvl w:ilvl="3" w:tplc="000F4256">
      <w:start w:val="1"/>
      <w:numFmt w:val="bullet"/>
      <w:lvlText w:val="-"/>
      <w:lvlJc w:val="left"/>
      <w:rPr>
        <w:sz w:val="24"/>
        <w:szCs w:val="24"/>
      </w:rPr>
    </w:lvl>
    <w:lvl w:ilvl="4" w:tplc="000F4257">
      <w:start w:val="1"/>
      <w:numFmt w:val="bullet"/>
      <w:lvlText w:val="-"/>
      <w:lvlJc w:val="left"/>
      <w:rPr>
        <w:sz w:val="24"/>
        <w:szCs w:val="24"/>
      </w:rPr>
    </w:lvl>
    <w:lvl w:ilvl="5" w:tplc="000F4258">
      <w:start w:val="1"/>
      <w:numFmt w:val="bullet"/>
      <w:lvlText w:val="-"/>
      <w:lvlJc w:val="left"/>
      <w:rPr>
        <w:sz w:val="24"/>
        <w:szCs w:val="24"/>
      </w:rPr>
    </w:lvl>
    <w:lvl w:ilvl="6" w:tplc="000F4259">
      <w:start w:val="1"/>
      <w:numFmt w:val="bullet"/>
      <w:lvlText w:val="-"/>
      <w:lvlJc w:val="left"/>
      <w:rPr>
        <w:sz w:val="24"/>
        <w:szCs w:val="24"/>
      </w:rPr>
    </w:lvl>
    <w:lvl w:ilvl="7" w:tplc="000F425A">
      <w:start w:val="1"/>
      <w:numFmt w:val="bullet"/>
      <w:lvlText w:val="-"/>
      <w:lvlJc w:val="left"/>
      <w:rPr>
        <w:sz w:val="24"/>
        <w:szCs w:val="24"/>
      </w:rPr>
    </w:lvl>
    <w:lvl w:ilvl="8" w:tplc="000F425B">
      <w:start w:val="1"/>
      <w:numFmt w:val="bullet"/>
      <w:lvlText w:val="-"/>
      <w:lvlJc w:val="left"/>
      <w:rPr>
        <w:sz w:val="24"/>
        <w:szCs w:val="24"/>
      </w:rPr>
    </w:lvl>
  </w:abstractNum>
  <w:abstractNum w:abstractNumId="3">
    <w:nsid w:val="00000007"/>
    <w:multiLevelType w:val="multilevel"/>
    <w:tmpl w:val="F1283B64"/>
    <w:lvl w:ilvl="0">
      <w:start w:val="3"/>
      <w:numFmt w:val="decimal"/>
      <w:lvlText w:val="4.%1."/>
      <w:lvlJc w:val="left"/>
      <w:rPr>
        <w:sz w:val="24"/>
        <w:szCs w:val="24"/>
      </w:rPr>
    </w:lvl>
    <w:lvl w:ilvl="1">
      <w:start w:val="3"/>
      <w:numFmt w:val="decimal"/>
      <w:lvlText w:val="4.%1."/>
      <w:lvlJc w:val="left"/>
      <w:rPr>
        <w:sz w:val="24"/>
        <w:szCs w:val="24"/>
      </w:rPr>
    </w:lvl>
    <w:lvl w:ilvl="2">
      <w:start w:val="3"/>
      <w:numFmt w:val="decimal"/>
      <w:lvlText w:val="4.%1."/>
      <w:lvlJc w:val="left"/>
      <w:rPr>
        <w:sz w:val="24"/>
        <w:szCs w:val="24"/>
      </w:rPr>
    </w:lvl>
    <w:lvl w:ilvl="3">
      <w:start w:val="3"/>
      <w:numFmt w:val="decimal"/>
      <w:lvlText w:val="4.%1."/>
      <w:lvlJc w:val="left"/>
      <w:rPr>
        <w:sz w:val="24"/>
        <w:szCs w:val="24"/>
      </w:rPr>
    </w:lvl>
    <w:lvl w:ilvl="4">
      <w:start w:val="3"/>
      <w:numFmt w:val="decimal"/>
      <w:lvlText w:val="4.%1."/>
      <w:lvlJc w:val="left"/>
      <w:rPr>
        <w:sz w:val="24"/>
        <w:szCs w:val="24"/>
      </w:rPr>
    </w:lvl>
    <w:lvl w:ilvl="5">
      <w:start w:val="3"/>
      <w:numFmt w:val="decimal"/>
      <w:lvlText w:val="4.%1."/>
      <w:lvlJc w:val="left"/>
      <w:rPr>
        <w:sz w:val="24"/>
        <w:szCs w:val="24"/>
      </w:rPr>
    </w:lvl>
    <w:lvl w:ilvl="6">
      <w:start w:val="3"/>
      <w:numFmt w:val="decimal"/>
      <w:lvlText w:val="4.%1."/>
      <w:lvlJc w:val="left"/>
      <w:rPr>
        <w:sz w:val="24"/>
        <w:szCs w:val="24"/>
      </w:rPr>
    </w:lvl>
    <w:lvl w:ilvl="7">
      <w:start w:val="3"/>
      <w:numFmt w:val="decimal"/>
      <w:lvlText w:val="4.%1."/>
      <w:lvlJc w:val="left"/>
      <w:rPr>
        <w:sz w:val="24"/>
        <w:szCs w:val="24"/>
      </w:rPr>
    </w:lvl>
    <w:lvl w:ilvl="8">
      <w:start w:val="3"/>
      <w:numFmt w:val="decimal"/>
      <w:lvlText w:val="4.%1."/>
      <w:lvlJc w:val="left"/>
      <w:rPr>
        <w:sz w:val="24"/>
        <w:szCs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compat>
    <w:doNotExpandShiftReturn/>
    <w:useFELayout/>
  </w:compat>
  <w:rsids>
    <w:rsidRoot w:val="00A17B28"/>
    <w:rsid w:val="0014513E"/>
    <w:rsid w:val="00293727"/>
    <w:rsid w:val="002E78EE"/>
    <w:rsid w:val="005A75FC"/>
    <w:rsid w:val="007B7123"/>
    <w:rsid w:val="007D6F45"/>
    <w:rsid w:val="00A17B28"/>
    <w:rsid w:val="00C828A8"/>
    <w:rsid w:val="00D4733F"/>
    <w:rsid w:val="00F1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161"/>
    <w:rPr>
      <w:rFonts w:cs="Arial Unicode MS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"/>
    <w:basedOn w:val="a0"/>
    <w:link w:val="1"/>
    <w:uiPriority w:val="99"/>
    <w:rsid w:val="00F15161"/>
    <w:rPr>
      <w:rFonts w:ascii="Times New Roman" w:hAnsi="Times New Roman" w:cs="Times New Roman"/>
      <w:sz w:val="24"/>
      <w:szCs w:val="24"/>
    </w:rPr>
  </w:style>
  <w:style w:type="character" w:customStyle="1" w:styleId="5pt">
    <w:name w:val="Подпись к картинке + 5 pt"/>
    <w:aliases w:val="Курсив"/>
    <w:basedOn w:val="a3"/>
    <w:uiPriority w:val="99"/>
    <w:rsid w:val="00F15161"/>
    <w:rPr>
      <w:i/>
      <w:iCs/>
      <w:sz w:val="10"/>
      <w:szCs w:val="10"/>
    </w:rPr>
  </w:style>
  <w:style w:type="character" w:customStyle="1" w:styleId="2">
    <w:name w:val="Подпись к картинке2"/>
    <w:basedOn w:val="a3"/>
    <w:uiPriority w:val="99"/>
    <w:rsid w:val="00F15161"/>
  </w:style>
  <w:style w:type="character" w:customStyle="1" w:styleId="4">
    <w:name w:val="Основной текст (4)"/>
    <w:basedOn w:val="a0"/>
    <w:link w:val="41"/>
    <w:uiPriority w:val="99"/>
    <w:rsid w:val="00F15161"/>
    <w:rPr>
      <w:rFonts w:ascii="Times New Roman" w:hAnsi="Times New Roman" w:cs="Times New Roman"/>
      <w:i/>
      <w:iCs/>
      <w:sz w:val="22"/>
      <w:szCs w:val="22"/>
    </w:rPr>
  </w:style>
  <w:style w:type="character" w:customStyle="1" w:styleId="43">
    <w:name w:val="Основной текст (4)3"/>
    <w:basedOn w:val="4"/>
    <w:uiPriority w:val="99"/>
    <w:rsid w:val="00F15161"/>
  </w:style>
  <w:style w:type="character" w:customStyle="1" w:styleId="20">
    <w:name w:val="Основной текст (2)"/>
    <w:basedOn w:val="a0"/>
    <w:link w:val="21"/>
    <w:uiPriority w:val="99"/>
    <w:rsid w:val="00F15161"/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2"/>
    <w:basedOn w:val="20"/>
    <w:uiPriority w:val="99"/>
    <w:rsid w:val="00F15161"/>
  </w:style>
  <w:style w:type="character" w:customStyle="1" w:styleId="3">
    <w:name w:val="Основной текст (3)"/>
    <w:basedOn w:val="a0"/>
    <w:link w:val="31"/>
    <w:uiPriority w:val="99"/>
    <w:rsid w:val="00F15161"/>
    <w:rPr>
      <w:rFonts w:ascii="Times New Roman" w:hAnsi="Times New Roman" w:cs="Times New Roman"/>
      <w:sz w:val="24"/>
      <w:szCs w:val="24"/>
    </w:rPr>
  </w:style>
  <w:style w:type="character" w:customStyle="1" w:styleId="37">
    <w:name w:val="Основной текст (3)7"/>
    <w:basedOn w:val="3"/>
    <w:uiPriority w:val="99"/>
    <w:rsid w:val="00F15161"/>
  </w:style>
  <w:style w:type="character" w:customStyle="1" w:styleId="42">
    <w:name w:val="Основной текст (4)2"/>
    <w:basedOn w:val="4"/>
    <w:uiPriority w:val="99"/>
    <w:rsid w:val="00F15161"/>
  </w:style>
  <w:style w:type="character" w:customStyle="1" w:styleId="36">
    <w:name w:val="Основной текст (3)6"/>
    <w:basedOn w:val="3"/>
    <w:uiPriority w:val="99"/>
    <w:rsid w:val="00F15161"/>
  </w:style>
  <w:style w:type="character" w:customStyle="1" w:styleId="35">
    <w:name w:val="Основной текст (3)5"/>
    <w:basedOn w:val="3"/>
    <w:uiPriority w:val="99"/>
    <w:rsid w:val="00F15161"/>
    <w:rPr>
      <w:u w:val="single"/>
    </w:rPr>
  </w:style>
  <w:style w:type="character" w:customStyle="1" w:styleId="34">
    <w:name w:val="Основной текст (3)4"/>
    <w:basedOn w:val="3"/>
    <w:uiPriority w:val="99"/>
    <w:rsid w:val="00F15161"/>
    <w:rPr>
      <w:u w:val="single"/>
    </w:rPr>
  </w:style>
  <w:style w:type="character" w:customStyle="1" w:styleId="33">
    <w:name w:val="Основной текст (3)3"/>
    <w:basedOn w:val="3"/>
    <w:uiPriority w:val="99"/>
    <w:rsid w:val="00F15161"/>
    <w:rPr>
      <w:noProof/>
    </w:rPr>
  </w:style>
  <w:style w:type="character" w:customStyle="1" w:styleId="5">
    <w:name w:val="Основной текст (5)"/>
    <w:basedOn w:val="a0"/>
    <w:link w:val="51"/>
    <w:uiPriority w:val="99"/>
    <w:rsid w:val="00F15161"/>
    <w:rPr>
      <w:rFonts w:ascii="Times New Roman" w:hAnsi="Times New Roman" w:cs="Times New Roman"/>
      <w:b/>
      <w:bCs/>
      <w:sz w:val="24"/>
      <w:szCs w:val="24"/>
    </w:rPr>
  </w:style>
  <w:style w:type="character" w:customStyle="1" w:styleId="52">
    <w:name w:val="Основной текст (5)2"/>
    <w:basedOn w:val="5"/>
    <w:uiPriority w:val="99"/>
    <w:rsid w:val="00F15161"/>
  </w:style>
  <w:style w:type="paragraph" w:styleId="a4">
    <w:name w:val="Body Text"/>
    <w:basedOn w:val="a"/>
    <w:link w:val="a5"/>
    <w:uiPriority w:val="99"/>
    <w:rsid w:val="00F15161"/>
    <w:pPr>
      <w:shd w:val="clear" w:color="auto" w:fill="FFFFFF"/>
      <w:spacing w:before="60" w:after="60" w:line="241" w:lineRule="exact"/>
      <w:jc w:val="both"/>
    </w:pPr>
    <w:rPr>
      <w:rFonts w:ascii="Times New Roman" w:hAnsi="Times New Roman" w:cs="Times New Roman"/>
      <w:color w:val="auto"/>
    </w:rPr>
  </w:style>
  <w:style w:type="character" w:customStyle="1" w:styleId="a5">
    <w:name w:val="Основной текст Знак"/>
    <w:basedOn w:val="a0"/>
    <w:link w:val="a4"/>
    <w:uiPriority w:val="99"/>
    <w:semiHidden/>
    <w:rsid w:val="00F15161"/>
    <w:rPr>
      <w:rFonts w:cs="Arial Unicode MS"/>
      <w:color w:val="000000"/>
    </w:rPr>
  </w:style>
  <w:style w:type="character" w:customStyle="1" w:styleId="6">
    <w:name w:val="Основной текст (6)"/>
    <w:basedOn w:val="a0"/>
    <w:link w:val="61"/>
    <w:uiPriority w:val="99"/>
    <w:rsid w:val="00F15161"/>
    <w:rPr>
      <w:rFonts w:ascii="Times New Roman" w:hAnsi="Times New Roman" w:cs="Times New Roman"/>
      <w:sz w:val="24"/>
      <w:szCs w:val="24"/>
    </w:rPr>
  </w:style>
  <w:style w:type="character" w:customStyle="1" w:styleId="62">
    <w:name w:val="Основной текст (6)2"/>
    <w:basedOn w:val="6"/>
    <w:uiPriority w:val="99"/>
    <w:rsid w:val="00F15161"/>
  </w:style>
  <w:style w:type="character" w:customStyle="1" w:styleId="10">
    <w:name w:val="Заголовок №1"/>
    <w:basedOn w:val="a0"/>
    <w:link w:val="11"/>
    <w:uiPriority w:val="99"/>
    <w:rsid w:val="00F15161"/>
    <w:rPr>
      <w:rFonts w:ascii="Times New Roman" w:hAnsi="Times New Roman" w:cs="Times New Roman"/>
      <w:b/>
      <w:bCs/>
      <w:sz w:val="24"/>
      <w:szCs w:val="24"/>
    </w:rPr>
  </w:style>
  <w:style w:type="character" w:customStyle="1" w:styleId="12">
    <w:name w:val="Заголовок №12"/>
    <w:basedOn w:val="10"/>
    <w:uiPriority w:val="99"/>
    <w:rsid w:val="00F15161"/>
  </w:style>
  <w:style w:type="character" w:customStyle="1" w:styleId="32">
    <w:name w:val="Основной текст (3)2"/>
    <w:basedOn w:val="3"/>
    <w:uiPriority w:val="99"/>
    <w:rsid w:val="00F15161"/>
  </w:style>
  <w:style w:type="character" w:customStyle="1" w:styleId="7">
    <w:name w:val="Основной текст (7)"/>
    <w:basedOn w:val="a0"/>
    <w:link w:val="71"/>
    <w:uiPriority w:val="99"/>
    <w:rsid w:val="00F15161"/>
    <w:rPr>
      <w:rFonts w:ascii="Times New Roman" w:hAnsi="Times New Roman" w:cs="Times New Roman"/>
      <w:sz w:val="24"/>
      <w:szCs w:val="24"/>
    </w:rPr>
  </w:style>
  <w:style w:type="character" w:customStyle="1" w:styleId="72">
    <w:name w:val="Основной текст (7)2"/>
    <w:basedOn w:val="7"/>
    <w:uiPriority w:val="99"/>
    <w:rsid w:val="00F15161"/>
  </w:style>
  <w:style w:type="paragraph" w:customStyle="1" w:styleId="1">
    <w:name w:val="Подпись к картинке1"/>
    <w:basedOn w:val="a"/>
    <w:link w:val="a3"/>
    <w:uiPriority w:val="99"/>
    <w:rsid w:val="00F1516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41">
    <w:name w:val="Основной текст (4)1"/>
    <w:basedOn w:val="a"/>
    <w:link w:val="4"/>
    <w:uiPriority w:val="99"/>
    <w:rsid w:val="00F15161"/>
    <w:pPr>
      <w:shd w:val="clear" w:color="auto" w:fill="FFFFFF"/>
      <w:spacing w:line="240" w:lineRule="atLeast"/>
    </w:pPr>
    <w:rPr>
      <w:rFonts w:ascii="Times New Roman" w:hAnsi="Times New Roman" w:cs="Times New Roman"/>
      <w:i/>
      <w:iCs/>
      <w:color w:val="auto"/>
      <w:sz w:val="22"/>
      <w:szCs w:val="22"/>
    </w:rPr>
  </w:style>
  <w:style w:type="paragraph" w:customStyle="1" w:styleId="21">
    <w:name w:val="Основной текст (2)1"/>
    <w:basedOn w:val="a"/>
    <w:link w:val="20"/>
    <w:uiPriority w:val="99"/>
    <w:rsid w:val="00F15161"/>
    <w:pPr>
      <w:shd w:val="clear" w:color="auto" w:fill="FFFFFF"/>
      <w:spacing w:line="240" w:lineRule="atLeast"/>
    </w:pPr>
    <w:rPr>
      <w:rFonts w:ascii="Times New Roman" w:hAnsi="Times New Roman" w:cs="Times New Roman"/>
      <w:b/>
      <w:bCs/>
      <w:color w:val="auto"/>
    </w:rPr>
  </w:style>
  <w:style w:type="paragraph" w:customStyle="1" w:styleId="31">
    <w:name w:val="Основной текст (3)1"/>
    <w:basedOn w:val="a"/>
    <w:link w:val="3"/>
    <w:uiPriority w:val="99"/>
    <w:rsid w:val="00F15161"/>
    <w:pPr>
      <w:shd w:val="clear" w:color="auto" w:fill="FFFFFF"/>
      <w:spacing w:line="240" w:lineRule="atLeast"/>
    </w:pPr>
    <w:rPr>
      <w:rFonts w:ascii="Times New Roman" w:hAnsi="Times New Roman" w:cs="Times New Roman"/>
      <w:color w:val="auto"/>
    </w:rPr>
  </w:style>
  <w:style w:type="paragraph" w:customStyle="1" w:styleId="51">
    <w:name w:val="Основной текст (5)1"/>
    <w:basedOn w:val="a"/>
    <w:link w:val="5"/>
    <w:uiPriority w:val="99"/>
    <w:rsid w:val="00F15161"/>
    <w:pPr>
      <w:shd w:val="clear" w:color="auto" w:fill="FFFFFF"/>
      <w:spacing w:after="300" w:line="240" w:lineRule="atLeast"/>
      <w:jc w:val="center"/>
    </w:pPr>
    <w:rPr>
      <w:rFonts w:ascii="Times New Roman" w:hAnsi="Times New Roman" w:cs="Times New Roman"/>
      <w:b/>
      <w:bCs/>
      <w:color w:val="auto"/>
    </w:rPr>
  </w:style>
  <w:style w:type="paragraph" w:customStyle="1" w:styleId="61">
    <w:name w:val="Основной текст (6)1"/>
    <w:basedOn w:val="a"/>
    <w:link w:val="6"/>
    <w:uiPriority w:val="99"/>
    <w:rsid w:val="00F15161"/>
    <w:pPr>
      <w:shd w:val="clear" w:color="auto" w:fill="FFFFFF"/>
      <w:spacing w:line="234" w:lineRule="exact"/>
      <w:ind w:hanging="440"/>
    </w:pPr>
    <w:rPr>
      <w:rFonts w:ascii="Times New Roman" w:hAnsi="Times New Roman" w:cs="Times New Roman"/>
      <w:color w:val="auto"/>
    </w:rPr>
  </w:style>
  <w:style w:type="paragraph" w:customStyle="1" w:styleId="11">
    <w:name w:val="Заголовок №11"/>
    <w:basedOn w:val="a"/>
    <w:link w:val="10"/>
    <w:uiPriority w:val="99"/>
    <w:rsid w:val="00F15161"/>
    <w:pPr>
      <w:shd w:val="clear" w:color="auto" w:fill="FFFFFF"/>
      <w:spacing w:before="300" w:after="120" w:line="240" w:lineRule="atLeast"/>
      <w:outlineLvl w:val="0"/>
    </w:pPr>
    <w:rPr>
      <w:rFonts w:ascii="Times New Roman" w:hAnsi="Times New Roman" w:cs="Times New Roman"/>
      <w:b/>
      <w:bCs/>
      <w:color w:val="auto"/>
    </w:rPr>
  </w:style>
  <w:style w:type="paragraph" w:customStyle="1" w:styleId="71">
    <w:name w:val="Основной текст (7)1"/>
    <w:basedOn w:val="a"/>
    <w:link w:val="7"/>
    <w:uiPriority w:val="99"/>
    <w:rsid w:val="00F15161"/>
    <w:pPr>
      <w:shd w:val="clear" w:color="auto" w:fill="FFFFFF"/>
      <w:spacing w:line="252" w:lineRule="exact"/>
      <w:ind w:hanging="460"/>
      <w:jc w:val="both"/>
    </w:pPr>
    <w:rPr>
      <w:rFonts w:ascii="Times New Roman" w:hAnsi="Times New Roman" w:cs="Times New Roman"/>
      <w:color w:val="auto"/>
    </w:rPr>
  </w:style>
  <w:style w:type="paragraph" w:styleId="a6">
    <w:name w:val="Balloon Text"/>
    <w:basedOn w:val="a"/>
    <w:link w:val="a7"/>
    <w:uiPriority w:val="99"/>
    <w:semiHidden/>
    <w:unhideWhenUsed/>
    <w:rsid w:val="007D6F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6F45"/>
    <w:rPr>
      <w:rFonts w:ascii="Tahoma" w:hAnsi="Tahoma" w:cs="Tahoma"/>
      <w:color w:val="000000"/>
      <w:sz w:val="16"/>
      <w:szCs w:val="16"/>
    </w:rPr>
  </w:style>
  <w:style w:type="paragraph" w:styleId="a8">
    <w:name w:val="No Spacing"/>
    <w:link w:val="a9"/>
    <w:qFormat/>
    <w:rsid w:val="00293727"/>
    <w:rPr>
      <w:rFonts w:ascii="Calibri" w:eastAsia="Times New Roman" w:hAnsi="Calibri"/>
      <w:sz w:val="22"/>
      <w:szCs w:val="22"/>
    </w:rPr>
  </w:style>
  <w:style w:type="character" w:customStyle="1" w:styleId="a9">
    <w:name w:val="Без интервала Знак"/>
    <w:link w:val="a8"/>
    <w:rsid w:val="00293727"/>
    <w:rPr>
      <w:rFonts w:ascii="Calibri" w:eastAsia="Times New Roman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E9ABF7-DBF2-4DCE-BA77-3A50D204D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2018-11-04T06:43:00Z</cp:lastPrinted>
  <dcterms:created xsi:type="dcterms:W3CDTF">2018-10-31T06:37:00Z</dcterms:created>
  <dcterms:modified xsi:type="dcterms:W3CDTF">2018-11-07T11:17:00Z</dcterms:modified>
</cp:coreProperties>
</file>